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08" w:rsidRDefault="005E4A0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98A73B" wp14:editId="28542B7F">
            <wp:simplePos x="0" y="0"/>
            <wp:positionH relativeFrom="column">
              <wp:posOffset>1295400</wp:posOffset>
            </wp:positionH>
            <wp:positionV relativeFrom="paragraph">
              <wp:posOffset>-1409700</wp:posOffset>
            </wp:positionV>
            <wp:extent cx="5653405" cy="8497570"/>
            <wp:effectExtent l="6668" t="0" r="0" b="0"/>
            <wp:wrapNone/>
            <wp:docPr id="2" name="Picture 2" descr="Background Fram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ckground Frame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53405" cy="849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A08" w:rsidRDefault="005E4A08">
      <w:pPr>
        <w:rPr>
          <w:lang w:val="en-GB"/>
        </w:rPr>
      </w:pPr>
    </w:p>
    <w:p w:rsidR="00085B03" w:rsidRPr="005E4A08" w:rsidRDefault="009B4B03">
      <w:pPr>
        <w:rPr>
          <w:lang w:val="en-GB"/>
        </w:rPr>
      </w:pPr>
      <w:bookmarkStart w:id="0" w:name="_GoBack"/>
      <w:bookmarkEnd w:id="0"/>
      <w:r w:rsidRPr="00A909CE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5DC3F522" wp14:editId="419FFA75">
            <wp:simplePos x="0" y="0"/>
            <wp:positionH relativeFrom="column">
              <wp:posOffset>1682750</wp:posOffset>
            </wp:positionH>
            <wp:positionV relativeFrom="paragraph">
              <wp:posOffset>1353185</wp:posOffset>
            </wp:positionV>
            <wp:extent cx="4770120" cy="2080260"/>
            <wp:effectExtent l="38100" t="19050" r="11430" b="5334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5E4A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16E62" wp14:editId="0CF4AD4D">
                <wp:simplePos x="0" y="0"/>
                <wp:positionH relativeFrom="column">
                  <wp:posOffset>1048624</wp:posOffset>
                </wp:positionH>
                <wp:positionV relativeFrom="paragraph">
                  <wp:posOffset>318304</wp:posOffset>
                </wp:positionV>
                <wp:extent cx="6157175" cy="763049"/>
                <wp:effectExtent l="57150" t="38100" r="72390" b="946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175" cy="76304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A08" w:rsidRPr="005E4A08" w:rsidRDefault="00105B5E" w:rsidP="005E4A0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  <w:t>WAKTU PENYELESAIAN PENGADUAN</w:t>
                            </w:r>
                          </w:p>
                          <w:p w:rsidR="005E4A08" w:rsidRPr="005E4A08" w:rsidRDefault="005E4A08" w:rsidP="005E4A0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4A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  <w:t>UPTD PUSKESMAS PADAHERANG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2.55pt;margin-top:25.05pt;width:484.8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cVZQIAACEFAAAOAAAAZHJzL2Uyb0RvYy54bWysVN9P2zAQfp+0/8Hy+5qmFDoqUlQVMU1C&#10;gICJZ9ex22iOzzu7Tbq/fmcnDYghbZr24vhyv7/7zheXbW3YXqGvwBY8H405U1ZCWdlNwb89XX/6&#10;zJkPwpbCgFUFPyjPLxcfP1w0bq4msAVTKmQUxPp54wq+DcHNs8zLraqFH4FTlpQasBaBRNxkJYqG&#10;otcmm4zHZ1kDWDoEqbynv1edki9SfK2VDHdaexWYKTjVFtKJ6VzHM1tciPkGhdtWsi9D/EMVtags&#10;JR1CXYkg2A6r30LVlUTwoMNIQp2B1pVUqQfqJh+/6eZxK5xKvRA43g0w+f8XVt7u75FVZcGnnFlR&#10;04geCDRhN0axaYSncX5OVo/uHnvJ0zX22mqs45e6YG2C9DBAqtrAJP08y09n+eyUM0m62dnJeHoe&#10;g2Yv3g59+KKgZvFScKTsCUmxv/GhMz2akF+spsufbuFgVCzB2AelqQ3KmCfvRCC1Msj2gkYvpFQ2&#10;nPSpk3V005Uxg+Pkz469fXRViVyD819kHTxSZrBhcK4rC/he9vJ73pesO/sjAl3fEYLQrtt+Lmso&#10;DzRMhI7l3snrijC9ET7cCyRa0wLQqoY7OrSBpuDQ3zjbAv5873+0J7aRlrOG1qTg/sdOoOLMfLXE&#10;w/N8Oo17lYTp6WxCAr7WrF9r7K5eAY0jp0fByXSN9sEcrxqhfqaNXsaspBJWUu6Cy4BHYRW69aU3&#10;QarlMpnRLjkRbuyjk0cCRM48tc8CXU+sQJS8heNKifkbfnW2cTQWlrsAukrkixB3uPbQ0x4m+vZv&#10;Rlz013KyennZFr8AAAD//wMAUEsDBBQABgAIAAAAIQA5kNIc4gAAAAsBAAAPAAAAZHJzL2Rvd25y&#10;ZXYueG1sTI9BT8JAEIXvJv6HzZh4k21FKNZuiTaScMAEEIPHpTu2jd3ZprtA/fcOJz3NvLyXN99k&#10;88G24oS9bxwpiEcRCKTSmYYqBbv3xd0MhA+ajG4doYIf9DDPr68ynRp3pg2etqESXEI+1QrqELpU&#10;Sl/WaLUfuQ6JvS/XWx1Y9pU0vT5zuW3lfRRNpdUN8YVad1jUWH5vj1ZBsV/Gxfptsd4vP5OV/cCX&#10;7vVxo9TtzfD8BCLgEP7CcMFndMiZ6eCOZLxoWU8nMUcVTCKel0A8fkhAHHhLojHIPJP/f8h/AQAA&#10;//8DAFBLAQItABQABgAIAAAAIQC2gziS/gAAAOEBAAATAAAAAAAAAAAAAAAAAAAAAABbQ29udGVu&#10;dF9UeXBlc10ueG1sUEsBAi0AFAAGAAgAAAAhADj9If/WAAAAlAEAAAsAAAAAAAAAAAAAAAAALwEA&#10;AF9yZWxzLy5yZWxzUEsBAi0AFAAGAAgAAAAhAHq6hxVlAgAAIQUAAA4AAAAAAAAAAAAAAAAALgIA&#10;AGRycy9lMm9Eb2MueG1sUEsBAi0AFAAGAAgAAAAhADmQ0hziAAAACwEAAA8AAAAAAAAAAAAAAAAA&#10;vw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E4A08" w:rsidRPr="005E4A08" w:rsidRDefault="00105B5E" w:rsidP="005E4A0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GB"/>
                        </w:rPr>
                        <w:t>WAKTU PENYELESAIAN PENGADUAN</w:t>
                      </w:r>
                    </w:p>
                    <w:p w:rsidR="005E4A08" w:rsidRPr="005E4A08" w:rsidRDefault="005E4A08" w:rsidP="005E4A0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5E4A0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GB"/>
                        </w:rPr>
                        <w:t>UPTD PUSKESMAS PADAHERANG</w:t>
                      </w:r>
                    </w:p>
                  </w:txbxContent>
                </v:textbox>
              </v:rect>
            </w:pict>
          </mc:Fallback>
        </mc:AlternateContent>
      </w:r>
    </w:p>
    <w:sectPr w:rsidR="00085B03" w:rsidRPr="005E4A08" w:rsidSect="00FE5153">
      <w:pgSz w:w="20160" w:h="12240" w:orient="landscape" w:code="5"/>
      <w:pgMar w:top="1440" w:right="2131" w:bottom="2131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08"/>
    <w:rsid w:val="00085B03"/>
    <w:rsid w:val="00105B5E"/>
    <w:rsid w:val="005E4A08"/>
    <w:rsid w:val="009B4B03"/>
    <w:rsid w:val="00E05B24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ABD3C3-6D99-43EA-9612-D282D39E7D62}" type="doc">
      <dgm:prSet loTypeId="urn:microsoft.com/office/officeart/2005/8/layout/vProcess5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81E9F30D-0456-4A96-98F6-686095444FCC}">
      <dgm:prSet phldrT="[Text]" custT="1"/>
      <dgm:spPr/>
      <dgm:t>
        <a:bodyPr/>
        <a:lstStyle/>
        <a:p>
          <a:pPr algn="just"/>
          <a:r>
            <a:rPr lang="en-US" sz="1400">
              <a:solidFill>
                <a:schemeClr val="tx1"/>
              </a:solidFill>
              <a:latin typeface="Arial" pitchFamily="34" charset="0"/>
              <a:cs typeface="Arial" pitchFamily="34" charset="0"/>
            </a:rPr>
            <a:t>Pengaduan dilakukan paling lambat  7 hari kerja sejak pengadu menerima layanan</a:t>
          </a:r>
        </a:p>
      </dgm:t>
    </dgm:pt>
    <dgm:pt modelId="{0CFC335B-0833-4D74-8495-0999DCE52831}" type="parTrans" cxnId="{606EF783-144F-4851-AA44-4DEC5ECE971B}">
      <dgm:prSet/>
      <dgm:spPr/>
      <dgm:t>
        <a:bodyPr/>
        <a:lstStyle/>
        <a:p>
          <a:endParaRPr lang="en-US"/>
        </a:p>
      </dgm:t>
    </dgm:pt>
    <dgm:pt modelId="{7E64AD4D-F681-420C-8E3F-54322D34C18A}" type="sibTrans" cxnId="{606EF783-144F-4851-AA44-4DEC5ECE971B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B54BB6D5-1C39-4EDC-9F87-6F7E6E5494B5}">
      <dgm:prSet phldrT="[Text]" custT="1"/>
      <dgm:spPr/>
      <dgm:t>
        <a:bodyPr/>
        <a:lstStyle/>
        <a:p>
          <a:r>
            <a:rPr lang="en-US" sz="1400">
              <a:solidFill>
                <a:schemeClr val="tx1"/>
              </a:solidFill>
              <a:latin typeface="Arial" pitchFamily="34" charset="0"/>
              <a:cs typeface="Arial" pitchFamily="34" charset="0"/>
            </a:rPr>
            <a:t>Pengaduan yang masuk dicatat dan akan direspon awal dalam 1 x 24 jam </a:t>
          </a:r>
        </a:p>
      </dgm:t>
    </dgm:pt>
    <dgm:pt modelId="{9171C843-FDE8-4812-8D44-78F0B18DD952}" type="parTrans" cxnId="{35E2C240-ED77-40C3-95C9-9771786C2F3F}">
      <dgm:prSet/>
      <dgm:spPr/>
      <dgm:t>
        <a:bodyPr/>
        <a:lstStyle/>
        <a:p>
          <a:endParaRPr lang="en-US"/>
        </a:p>
      </dgm:t>
    </dgm:pt>
    <dgm:pt modelId="{8652F3F5-EAFB-4EF4-884F-F6E81D919C3E}" type="sibTrans" cxnId="{35E2C240-ED77-40C3-95C9-9771786C2F3F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2AD21938-1F2B-414F-ACB8-F1AC23750BAD}">
      <dgm:prSet phldrT="[Text]" custT="1"/>
      <dgm:spPr/>
      <dgm:t>
        <a:bodyPr/>
        <a:lstStyle/>
        <a:p>
          <a:r>
            <a:rPr lang="en-US" sz="1400">
              <a:solidFill>
                <a:schemeClr val="tx1"/>
              </a:solidFill>
              <a:latin typeface="Arial" pitchFamily="34" charset="0"/>
              <a:cs typeface="Arial" pitchFamily="34" charset="0"/>
            </a:rPr>
            <a:t>Penyelesaian pengaduan paling lambat 30 hari sejak berkas pengaduan dinyatakan lengkap </a:t>
          </a:r>
        </a:p>
      </dgm:t>
    </dgm:pt>
    <dgm:pt modelId="{948F892F-A054-493D-8166-777866D9C0D0}" type="parTrans" cxnId="{7D9FFABC-1644-474A-B9FF-267A3D072EF1}">
      <dgm:prSet/>
      <dgm:spPr/>
      <dgm:t>
        <a:bodyPr/>
        <a:lstStyle/>
        <a:p>
          <a:endParaRPr lang="en-US"/>
        </a:p>
      </dgm:t>
    </dgm:pt>
    <dgm:pt modelId="{30FD3303-7CCB-47ED-8949-AB704B7332DA}" type="sibTrans" cxnId="{7D9FFABC-1644-474A-B9FF-267A3D072EF1}">
      <dgm:prSet/>
      <dgm:spPr/>
      <dgm:t>
        <a:bodyPr/>
        <a:lstStyle/>
        <a:p>
          <a:endParaRPr lang="en-US"/>
        </a:p>
      </dgm:t>
    </dgm:pt>
    <dgm:pt modelId="{825CC6C4-69F6-45B2-B2D8-5EC07FAC3472}" type="pres">
      <dgm:prSet presAssocID="{5FABD3C3-6D99-43EA-9612-D282D39E7D62}" presName="outerComposite" presStyleCnt="0">
        <dgm:presLayoutVars>
          <dgm:chMax val="5"/>
          <dgm:dir/>
          <dgm:resizeHandles val="exact"/>
        </dgm:presLayoutVars>
      </dgm:prSet>
      <dgm:spPr/>
    </dgm:pt>
    <dgm:pt modelId="{3AE4DF5D-B60D-494D-8446-0302A4161D68}" type="pres">
      <dgm:prSet presAssocID="{5FABD3C3-6D99-43EA-9612-D282D39E7D62}" presName="dummyMaxCanvas" presStyleCnt="0">
        <dgm:presLayoutVars/>
      </dgm:prSet>
      <dgm:spPr/>
    </dgm:pt>
    <dgm:pt modelId="{540E73E1-A974-410C-A201-DE0F67954369}" type="pres">
      <dgm:prSet presAssocID="{5FABD3C3-6D99-43EA-9612-D282D39E7D62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B02A71-333B-420F-9AA0-860C6FE430C0}" type="pres">
      <dgm:prSet presAssocID="{5FABD3C3-6D99-43EA-9612-D282D39E7D62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8AE357-CAA5-4AC6-90AE-020A6F89694B}" type="pres">
      <dgm:prSet presAssocID="{5FABD3C3-6D99-43EA-9612-D282D39E7D62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ABF7AD-E53D-4995-B135-AAFFD7AF4919}" type="pres">
      <dgm:prSet presAssocID="{5FABD3C3-6D99-43EA-9612-D282D39E7D62}" presName="ThreeConn_1-2" presStyleLbl="fgAccFollowNode1" presStyleIdx="0" presStyleCnt="2">
        <dgm:presLayoutVars>
          <dgm:bulletEnabled val="1"/>
        </dgm:presLayoutVars>
      </dgm:prSet>
      <dgm:spPr/>
    </dgm:pt>
    <dgm:pt modelId="{C078CE41-5B68-4D32-B7AB-20EA6B407E6F}" type="pres">
      <dgm:prSet presAssocID="{5FABD3C3-6D99-43EA-9612-D282D39E7D62}" presName="ThreeConn_2-3" presStyleLbl="fgAccFollowNode1" presStyleIdx="1" presStyleCnt="2">
        <dgm:presLayoutVars>
          <dgm:bulletEnabled val="1"/>
        </dgm:presLayoutVars>
      </dgm:prSet>
      <dgm:spPr/>
    </dgm:pt>
    <dgm:pt modelId="{44DE2EA2-364A-4D17-A565-B08F4EBAB24F}" type="pres">
      <dgm:prSet presAssocID="{5FABD3C3-6D99-43EA-9612-D282D39E7D62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F05E3A5-2EFD-4D48-8A66-19860BD1F70D}" type="pres">
      <dgm:prSet presAssocID="{5FABD3C3-6D99-43EA-9612-D282D39E7D62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7C0637-F345-45DE-B1E3-8B6B8475C5DF}" type="pres">
      <dgm:prSet presAssocID="{5FABD3C3-6D99-43EA-9612-D282D39E7D62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66471AB-9A59-46BB-9F36-1542AA178B80}" type="presOf" srcId="{8652F3F5-EAFB-4EF4-884F-F6E81D919C3E}" destId="{C078CE41-5B68-4D32-B7AB-20EA6B407E6F}" srcOrd="0" destOrd="0" presId="urn:microsoft.com/office/officeart/2005/8/layout/vProcess5"/>
    <dgm:cxn modelId="{FE2A4119-E230-4678-9351-2DF4BAA72369}" type="presOf" srcId="{5FABD3C3-6D99-43EA-9612-D282D39E7D62}" destId="{825CC6C4-69F6-45B2-B2D8-5EC07FAC3472}" srcOrd="0" destOrd="0" presId="urn:microsoft.com/office/officeart/2005/8/layout/vProcess5"/>
    <dgm:cxn modelId="{7D9FFABC-1644-474A-B9FF-267A3D072EF1}" srcId="{5FABD3C3-6D99-43EA-9612-D282D39E7D62}" destId="{2AD21938-1F2B-414F-ACB8-F1AC23750BAD}" srcOrd="2" destOrd="0" parTransId="{948F892F-A054-493D-8166-777866D9C0D0}" sibTransId="{30FD3303-7CCB-47ED-8949-AB704B7332DA}"/>
    <dgm:cxn modelId="{D90012EC-4BAE-4811-8BBE-79AF7A48A454}" type="presOf" srcId="{7E64AD4D-F681-420C-8E3F-54322D34C18A}" destId="{A4ABF7AD-E53D-4995-B135-AAFFD7AF4919}" srcOrd="0" destOrd="0" presId="urn:microsoft.com/office/officeart/2005/8/layout/vProcess5"/>
    <dgm:cxn modelId="{1344B5B3-CD33-4604-8ACA-9D5A67F7CC65}" type="presOf" srcId="{81E9F30D-0456-4A96-98F6-686095444FCC}" destId="{44DE2EA2-364A-4D17-A565-B08F4EBAB24F}" srcOrd="1" destOrd="0" presId="urn:microsoft.com/office/officeart/2005/8/layout/vProcess5"/>
    <dgm:cxn modelId="{E947B64D-3D33-4F39-86C4-7B31FE014A38}" type="presOf" srcId="{B54BB6D5-1C39-4EDC-9F87-6F7E6E5494B5}" destId="{2F05E3A5-2EFD-4D48-8A66-19860BD1F70D}" srcOrd="1" destOrd="0" presId="urn:microsoft.com/office/officeart/2005/8/layout/vProcess5"/>
    <dgm:cxn modelId="{E0782727-89E7-4B0A-906C-4C6675978CFA}" type="presOf" srcId="{81E9F30D-0456-4A96-98F6-686095444FCC}" destId="{540E73E1-A974-410C-A201-DE0F67954369}" srcOrd="0" destOrd="0" presId="urn:microsoft.com/office/officeart/2005/8/layout/vProcess5"/>
    <dgm:cxn modelId="{35E2C240-ED77-40C3-95C9-9771786C2F3F}" srcId="{5FABD3C3-6D99-43EA-9612-D282D39E7D62}" destId="{B54BB6D5-1C39-4EDC-9F87-6F7E6E5494B5}" srcOrd="1" destOrd="0" parTransId="{9171C843-FDE8-4812-8D44-78F0B18DD952}" sibTransId="{8652F3F5-EAFB-4EF4-884F-F6E81D919C3E}"/>
    <dgm:cxn modelId="{C97E3E0B-81B8-4D83-9FEF-813DD8CFAEE5}" type="presOf" srcId="{2AD21938-1F2B-414F-ACB8-F1AC23750BAD}" destId="{A08AE357-CAA5-4AC6-90AE-020A6F89694B}" srcOrd="0" destOrd="0" presId="urn:microsoft.com/office/officeart/2005/8/layout/vProcess5"/>
    <dgm:cxn modelId="{8861858A-AFB5-4608-AF85-C651A529C277}" type="presOf" srcId="{2AD21938-1F2B-414F-ACB8-F1AC23750BAD}" destId="{847C0637-F345-45DE-B1E3-8B6B8475C5DF}" srcOrd="1" destOrd="0" presId="urn:microsoft.com/office/officeart/2005/8/layout/vProcess5"/>
    <dgm:cxn modelId="{FAB6FD5E-9AA4-4C6B-A389-AFA39680EFF7}" type="presOf" srcId="{B54BB6D5-1C39-4EDC-9F87-6F7E6E5494B5}" destId="{7EB02A71-333B-420F-9AA0-860C6FE430C0}" srcOrd="0" destOrd="0" presId="urn:microsoft.com/office/officeart/2005/8/layout/vProcess5"/>
    <dgm:cxn modelId="{606EF783-144F-4851-AA44-4DEC5ECE971B}" srcId="{5FABD3C3-6D99-43EA-9612-D282D39E7D62}" destId="{81E9F30D-0456-4A96-98F6-686095444FCC}" srcOrd="0" destOrd="0" parTransId="{0CFC335B-0833-4D74-8495-0999DCE52831}" sibTransId="{7E64AD4D-F681-420C-8E3F-54322D34C18A}"/>
    <dgm:cxn modelId="{9DF52C42-B20D-4C99-8FCC-DB21823E1A5A}" type="presParOf" srcId="{825CC6C4-69F6-45B2-B2D8-5EC07FAC3472}" destId="{3AE4DF5D-B60D-494D-8446-0302A4161D68}" srcOrd="0" destOrd="0" presId="urn:microsoft.com/office/officeart/2005/8/layout/vProcess5"/>
    <dgm:cxn modelId="{14F41ED3-9803-4C6D-A636-FB3EE68D6645}" type="presParOf" srcId="{825CC6C4-69F6-45B2-B2D8-5EC07FAC3472}" destId="{540E73E1-A974-410C-A201-DE0F67954369}" srcOrd="1" destOrd="0" presId="urn:microsoft.com/office/officeart/2005/8/layout/vProcess5"/>
    <dgm:cxn modelId="{4D35F0C4-8639-4B98-87ED-40AD070C94F1}" type="presParOf" srcId="{825CC6C4-69F6-45B2-B2D8-5EC07FAC3472}" destId="{7EB02A71-333B-420F-9AA0-860C6FE430C0}" srcOrd="2" destOrd="0" presId="urn:microsoft.com/office/officeart/2005/8/layout/vProcess5"/>
    <dgm:cxn modelId="{23CFE507-76E3-445A-AF01-184953B919DA}" type="presParOf" srcId="{825CC6C4-69F6-45B2-B2D8-5EC07FAC3472}" destId="{A08AE357-CAA5-4AC6-90AE-020A6F89694B}" srcOrd="3" destOrd="0" presId="urn:microsoft.com/office/officeart/2005/8/layout/vProcess5"/>
    <dgm:cxn modelId="{5F433D84-4A98-4A2C-913E-1C47891E5994}" type="presParOf" srcId="{825CC6C4-69F6-45B2-B2D8-5EC07FAC3472}" destId="{A4ABF7AD-E53D-4995-B135-AAFFD7AF4919}" srcOrd="4" destOrd="0" presId="urn:microsoft.com/office/officeart/2005/8/layout/vProcess5"/>
    <dgm:cxn modelId="{D49A4825-B195-478B-A497-007BDA9D22C3}" type="presParOf" srcId="{825CC6C4-69F6-45B2-B2D8-5EC07FAC3472}" destId="{C078CE41-5B68-4D32-B7AB-20EA6B407E6F}" srcOrd="5" destOrd="0" presId="urn:microsoft.com/office/officeart/2005/8/layout/vProcess5"/>
    <dgm:cxn modelId="{47FE65FC-8335-4331-8240-CDFD590A571F}" type="presParOf" srcId="{825CC6C4-69F6-45B2-B2D8-5EC07FAC3472}" destId="{44DE2EA2-364A-4D17-A565-B08F4EBAB24F}" srcOrd="6" destOrd="0" presId="urn:microsoft.com/office/officeart/2005/8/layout/vProcess5"/>
    <dgm:cxn modelId="{4D49F2F6-F629-41AA-8498-F5B8E5DEFB0C}" type="presParOf" srcId="{825CC6C4-69F6-45B2-B2D8-5EC07FAC3472}" destId="{2F05E3A5-2EFD-4D48-8A66-19860BD1F70D}" srcOrd="7" destOrd="0" presId="urn:microsoft.com/office/officeart/2005/8/layout/vProcess5"/>
    <dgm:cxn modelId="{19C7B659-976E-49A8-B80C-0115D5B3D3ED}" type="presParOf" srcId="{825CC6C4-69F6-45B2-B2D8-5EC07FAC3472}" destId="{847C0637-F345-45DE-B1E3-8B6B8475C5DF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0E73E1-A974-410C-A201-DE0F67954369}">
      <dsp:nvSpPr>
        <dsp:cNvPr id="0" name=""/>
        <dsp:cNvSpPr/>
      </dsp:nvSpPr>
      <dsp:spPr>
        <a:xfrm>
          <a:off x="0" y="0"/>
          <a:ext cx="4054602" cy="62407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  <a:latin typeface="Arial" pitchFamily="34" charset="0"/>
              <a:cs typeface="Arial" pitchFamily="34" charset="0"/>
            </a:rPr>
            <a:t>Pengaduan dilakukan paling lambat  7 hari kerja sejak pengadu menerima layanan</a:t>
          </a:r>
        </a:p>
      </dsp:txBody>
      <dsp:txXfrm>
        <a:off x="18279" y="18279"/>
        <a:ext cx="3381172" cy="587520"/>
      </dsp:txXfrm>
    </dsp:sp>
    <dsp:sp modelId="{7EB02A71-333B-420F-9AA0-860C6FE430C0}">
      <dsp:nvSpPr>
        <dsp:cNvPr id="0" name=""/>
        <dsp:cNvSpPr/>
      </dsp:nvSpPr>
      <dsp:spPr>
        <a:xfrm>
          <a:off x="357758" y="728090"/>
          <a:ext cx="4054602" cy="624078"/>
        </a:xfrm>
        <a:prstGeom prst="roundRect">
          <a:avLst>
            <a:gd name="adj" fmla="val 10000"/>
          </a:avLst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  <a:latin typeface="Arial" pitchFamily="34" charset="0"/>
              <a:cs typeface="Arial" pitchFamily="34" charset="0"/>
            </a:rPr>
            <a:t>Pengaduan yang masuk dicatat dan akan direspon awal dalam 1 x 24 jam </a:t>
          </a:r>
        </a:p>
      </dsp:txBody>
      <dsp:txXfrm>
        <a:off x="376037" y="746369"/>
        <a:ext cx="3254634" cy="587520"/>
      </dsp:txXfrm>
    </dsp:sp>
    <dsp:sp modelId="{A08AE357-CAA5-4AC6-90AE-020A6F89694B}">
      <dsp:nvSpPr>
        <dsp:cNvPr id="0" name=""/>
        <dsp:cNvSpPr/>
      </dsp:nvSpPr>
      <dsp:spPr>
        <a:xfrm>
          <a:off x="715517" y="1456181"/>
          <a:ext cx="4054602" cy="624078"/>
        </a:xfrm>
        <a:prstGeom prst="roundRect">
          <a:avLst>
            <a:gd name="adj" fmla="val 1000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  <a:latin typeface="Arial" pitchFamily="34" charset="0"/>
              <a:cs typeface="Arial" pitchFamily="34" charset="0"/>
            </a:rPr>
            <a:t>Penyelesaian pengaduan paling lambat 30 hari sejak berkas pengaduan dinyatakan lengkap </a:t>
          </a:r>
        </a:p>
      </dsp:txBody>
      <dsp:txXfrm>
        <a:off x="733796" y="1474460"/>
        <a:ext cx="3254634" cy="587520"/>
      </dsp:txXfrm>
    </dsp:sp>
    <dsp:sp modelId="{A4ABF7AD-E53D-4995-B135-AAFFD7AF4919}">
      <dsp:nvSpPr>
        <dsp:cNvPr id="0" name=""/>
        <dsp:cNvSpPr/>
      </dsp:nvSpPr>
      <dsp:spPr>
        <a:xfrm>
          <a:off x="3648951" y="473259"/>
          <a:ext cx="405650" cy="405650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>
            <a:solidFill>
              <a:schemeClr val="bg1"/>
            </a:solidFill>
          </a:endParaRPr>
        </a:p>
      </dsp:txBody>
      <dsp:txXfrm>
        <a:off x="3740222" y="473259"/>
        <a:ext cx="223108" cy="305252"/>
      </dsp:txXfrm>
    </dsp:sp>
    <dsp:sp modelId="{C078CE41-5B68-4D32-B7AB-20EA6B407E6F}">
      <dsp:nvSpPr>
        <dsp:cNvPr id="0" name=""/>
        <dsp:cNvSpPr/>
      </dsp:nvSpPr>
      <dsp:spPr>
        <a:xfrm>
          <a:off x="4006710" y="1197189"/>
          <a:ext cx="405650" cy="405650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5025821"/>
            <a:satOff val="-4378"/>
            <a:lumOff val="-6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5025821"/>
              <a:satOff val="-4378"/>
              <a:lumOff val="-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>
            <a:solidFill>
              <a:schemeClr val="bg1"/>
            </a:solidFill>
          </a:endParaRPr>
        </a:p>
      </dsp:txBody>
      <dsp:txXfrm>
        <a:off x="4097981" y="1197189"/>
        <a:ext cx="223108" cy="3052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301A-5A3F-492E-8AFB-43069F85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 User</dc:creator>
  <cp:lastModifiedBy>acs User</cp:lastModifiedBy>
  <cp:revision>3</cp:revision>
  <cp:lastPrinted>2024-05-10T14:19:00Z</cp:lastPrinted>
  <dcterms:created xsi:type="dcterms:W3CDTF">2024-05-08T08:00:00Z</dcterms:created>
  <dcterms:modified xsi:type="dcterms:W3CDTF">2024-05-15T07:34:00Z</dcterms:modified>
</cp:coreProperties>
</file>